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E4" w:rsidRDefault="003C6EE4">
      <w:pPr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OY-157\Desktop\НА САЙТ ДЛЯ ПРОВЕР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-157\Desktop\НА САЙТ ДЛЯ ПРОВЕРКИ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E4" w:rsidRDefault="003C6EE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6EE4" w:rsidRDefault="003C6EE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6EE4" w:rsidRDefault="003C6EE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6EE4" w:rsidRDefault="003C6EE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6EE4" w:rsidRDefault="003C6EE4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9D9" w:rsidRDefault="00EB64A6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8429D9" w:rsidRDefault="008429D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9D9" w:rsidRDefault="00EB6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об организации и осуществлении образовательной деятельности МБДОУ «Детский сад № 157» (далее - Положение) разработано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 РФ от 29.12.2012 № 273 "Об образовании", приказом Министерства образования и науки РФ от 30.08.2013 № 1014 « 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образования и науки РФ от 08.04.2014 № «Об утверждении Порядка приема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3013 г. №1155),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 ДОУ,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договором, заключаемым между дошкольным образовательным учреждением и родителями (законными представителями) воспитанников.</w:t>
      </w:r>
    </w:p>
    <w:p w:rsidR="008429D9" w:rsidRDefault="00EB6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организацию и осуществление образовательной деятельности  МБДОУ «Детский сад № 157».</w:t>
      </w:r>
    </w:p>
    <w:p w:rsidR="008429D9" w:rsidRDefault="00EB6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29D9" w:rsidRDefault="00EB64A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8429D9" w:rsidRDefault="008429D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9D9" w:rsidRDefault="00EB64A6">
      <w:pPr>
        <w:shd w:val="clear" w:color="auto" w:fill="FFFFFF"/>
        <w:tabs>
          <w:tab w:val="left" w:pos="360"/>
        </w:tabs>
        <w:spacing w:line="360" w:lineRule="auto"/>
        <w:ind w:lef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2.1. Формирование общей культуры, развития физических, интеллектуальных, нравственных, эстетических и личностных качеств, формирования предпосылок учебной деятельности, сохранения и укрепления здоровья детей дошкольного возраста.</w:t>
      </w:r>
    </w:p>
    <w:p w:rsidR="008429D9" w:rsidRDefault="00EB64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29D9" w:rsidRDefault="00EB64A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ОБРАЗОВАТЕЛЬНОЙ ДЕЯТЕЛЬНОСТИ УЧРЕЖДЕНИЯ</w:t>
      </w:r>
    </w:p>
    <w:p w:rsidR="008429D9" w:rsidRDefault="00EB64A6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Учреждение работает по пятидневной рабочей неделе с 12-ти часовым пребыванием, с 7.00 до 19.00.</w:t>
      </w:r>
    </w:p>
    <w:p w:rsidR="008429D9" w:rsidRDefault="00EB64A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Требования к организации режима дня и учебных занятий.</w:t>
      </w:r>
    </w:p>
    <w:p w:rsidR="008429D9" w:rsidRDefault="00EB64A6">
      <w:pPr>
        <w:shd w:val="clear" w:color="auto" w:fill="FFFFFF"/>
        <w:tabs>
          <w:tab w:val="left" w:pos="-4820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 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– в соответствии с медицинскими рекомендациями. </w:t>
      </w:r>
    </w:p>
    <w:p w:rsidR="008429D9" w:rsidRDefault="00EB64A6">
      <w:pPr>
        <w:shd w:val="clear" w:color="auto" w:fill="FFFFFF"/>
        <w:tabs>
          <w:tab w:val="left" w:pos="-4820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Ежедневная продолжительность прогулки детей составляет 3-4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>
        <w:rPr>
          <w:rFonts w:ascii="Times New Roman" w:hAnsi="Times New Roman" w:cs="Times New Roman"/>
          <w:sz w:val="24"/>
          <w:szCs w:val="24"/>
        </w:rPr>
        <w:t>˚С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</w:t>
      </w:r>
    </w:p>
    <w:p w:rsidR="008429D9" w:rsidRDefault="00EB64A6">
      <w:pPr>
        <w:shd w:val="clear" w:color="auto" w:fill="FFFFFF"/>
        <w:tabs>
          <w:tab w:val="left" w:pos="-4820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 Во время прогулки с детьми проводятся игры и физические упражнения. Подвижные игры проводятся в конце прогулки перед возвращением детей в помещение Учреждения.</w:t>
      </w:r>
    </w:p>
    <w:p w:rsidR="008429D9" w:rsidRDefault="00EB64A6">
      <w:pPr>
        <w:shd w:val="clear" w:color="auto" w:fill="FFFFFF"/>
        <w:tabs>
          <w:tab w:val="left" w:pos="-4820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 Продолжительность дневного сна детей 2-2,5 часа, для детей от 2 до 3 лет дневной сон организуют однократно продолжительностью не менее 3 часов. Во время сна детей присутствие воспитателя (или его помощника) в спальне обязательно.</w:t>
      </w:r>
    </w:p>
    <w:p w:rsidR="008429D9" w:rsidRDefault="00EB64A6">
      <w:pPr>
        <w:shd w:val="clear" w:color="auto" w:fill="FFFFFF"/>
        <w:tabs>
          <w:tab w:val="left" w:pos="-4820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 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8429D9" w:rsidRDefault="00EB64A6">
      <w:pPr>
        <w:shd w:val="clear" w:color="auto" w:fill="FFFFFF"/>
        <w:tabs>
          <w:tab w:val="left" w:pos="-4820"/>
          <w:tab w:val="left" w:pos="993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 Для детей раннего возраста от 2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429D9" w:rsidRDefault="00EB64A6">
      <w:pPr>
        <w:shd w:val="clear" w:color="auto" w:fill="FFFFFF"/>
        <w:tabs>
          <w:tab w:val="left" w:pos="-4820"/>
          <w:tab w:val="left" w:pos="993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429D9" w:rsidRDefault="00EB64A6">
      <w:pPr>
        <w:shd w:val="clear" w:color="auto" w:fill="FFFFFF"/>
        <w:tabs>
          <w:tab w:val="left" w:pos="-4820"/>
          <w:tab w:val="left" w:pos="993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429D9" w:rsidRDefault="00EB64A6">
      <w:pPr>
        <w:shd w:val="clear" w:color="auto" w:fill="FFFFFF"/>
        <w:tabs>
          <w:tab w:val="left" w:pos="-4820"/>
          <w:tab w:val="left" w:pos="993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429D9" w:rsidRDefault="00EB64A6">
      <w:pPr>
        <w:shd w:val="clear" w:color="auto" w:fill="FFFFFF"/>
        <w:tabs>
          <w:tab w:val="left" w:pos="-4820"/>
          <w:tab w:val="left" w:pos="993"/>
          <w:tab w:val="num" w:pos="2133"/>
        </w:tabs>
        <w:suppressAutoHyphens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429D9" w:rsidRDefault="00EB64A6">
      <w:pPr>
        <w:shd w:val="clear" w:color="auto" w:fill="FFFFFF"/>
        <w:tabs>
          <w:tab w:val="left" w:pos="127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3.2.7. Занятия  по физическому развитию  основной образовательной программы детей в возрасте от 3 до 7 лет организуют не менее 3 раз в неделю. Длительность занятий по физическому развитию  зависит от возраста детей и составляет:</w:t>
      </w:r>
    </w:p>
    <w:p w:rsidR="008429D9" w:rsidRDefault="00EB64A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младшей группе – 15 минут;</w:t>
      </w:r>
    </w:p>
    <w:p w:rsidR="008429D9" w:rsidRDefault="00EB64A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средней группе – 20 минут;</w:t>
      </w:r>
    </w:p>
    <w:p w:rsidR="008429D9" w:rsidRDefault="00EB64A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старшей группе – 25 минут;</w:t>
      </w:r>
    </w:p>
    <w:p w:rsidR="008429D9" w:rsidRDefault="00EB64A6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подготовительной группе – 30 минут.</w:t>
      </w:r>
    </w:p>
    <w:p w:rsidR="008429D9" w:rsidRDefault="00F1119D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B64A6">
        <w:rPr>
          <w:rFonts w:ascii="Times New Roman" w:hAnsi="Times New Roman" w:cs="Times New Roman"/>
          <w:sz w:val="24"/>
          <w:szCs w:val="24"/>
        </w:rPr>
        <w:t xml:space="preserve">Организация охраны здоровья воспитанников (за исключением оказания первичной медико-санитарной помощи воспитанникам) осуществляется Учреждением. </w:t>
      </w:r>
    </w:p>
    <w:p w:rsidR="008429D9" w:rsidRDefault="00EB64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Организацию оказания первичной медико-санитарной помощи воспитанникам осуществляют органы исполнительной власти в сфере здравоохранения. Учреждение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8429D9" w:rsidRDefault="00EB64A6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Содержание образовательного процесса в Учреждении определя</w:t>
      </w:r>
      <w:r w:rsidR="00AF32CD">
        <w:rPr>
          <w:rFonts w:ascii="Times New Roman" w:hAnsi="Times New Roman" w:cs="Times New Roman"/>
          <w:sz w:val="24"/>
          <w:szCs w:val="24"/>
        </w:rPr>
        <w:t>ется образовательной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разрабатываемой и утверждаемой самостоятельно.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8429D9" w:rsidRDefault="00EB64A6">
      <w:pPr>
        <w:shd w:val="clear" w:color="auto" w:fill="FFFFFF"/>
        <w:tabs>
          <w:tab w:val="left" w:pos="36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Образовательные программы реализуются с учетом возрастных и индивидуальных особенностей детей.</w:t>
      </w:r>
    </w:p>
    <w:p w:rsidR="00887EF7" w:rsidRDefault="00EB64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7EF7">
        <w:rPr>
          <w:rFonts w:ascii="Times New Roman" w:hAnsi="Times New Roman" w:cs="Times New Roman"/>
          <w:color w:val="000000"/>
          <w:sz w:val="24"/>
          <w:szCs w:val="24"/>
        </w:rPr>
        <w:t>В Учреждение принимаются дети в возрасте от 2 месяцев до</w:t>
      </w:r>
      <w:r w:rsidR="00631B6E"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прекращения образовательных отношений</w:t>
      </w:r>
      <w:r w:rsidR="00887EF7">
        <w:rPr>
          <w:rFonts w:ascii="Times New Roman" w:hAnsi="Times New Roman" w:cs="Times New Roman"/>
          <w:color w:val="000000"/>
          <w:sz w:val="24"/>
          <w:szCs w:val="24"/>
        </w:rPr>
        <w:t>. Дети в возрасте от 2 месяцев до 3 лет принимаются при на</w:t>
      </w:r>
      <w:r w:rsidR="00631B6E">
        <w:rPr>
          <w:rFonts w:ascii="Times New Roman" w:hAnsi="Times New Roman" w:cs="Times New Roman"/>
          <w:color w:val="000000"/>
          <w:sz w:val="24"/>
          <w:szCs w:val="24"/>
        </w:rPr>
        <w:t>личии возможности организации в</w:t>
      </w:r>
      <w:r w:rsidR="00887EF7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Учреждении надлежащих условий пребывания для детей данного возраста.</w:t>
      </w:r>
    </w:p>
    <w:p w:rsidR="00887EF7" w:rsidRDefault="00F1119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887EF7">
        <w:rPr>
          <w:rFonts w:ascii="Times New Roman" w:hAnsi="Times New Roman" w:cs="Times New Roman"/>
          <w:color w:val="000000"/>
          <w:sz w:val="24"/>
          <w:szCs w:val="24"/>
        </w:rPr>
        <w:t>При приеме детей в Учреждение последнее обязано ознакомить родителей (законных представителей) воспитанников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887EF7" w:rsidRDefault="00887EF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между Учреждением и родителями (законными представителями) воспитанников регулируются договором между ними, который не может ограничивать установленные законом права сторон.</w:t>
      </w:r>
    </w:p>
    <w:p w:rsidR="00887EF7" w:rsidRDefault="00F1119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r w:rsidR="00887EF7">
        <w:rPr>
          <w:rFonts w:ascii="Times New Roman" w:hAnsi="Times New Roman" w:cs="Times New Roman"/>
          <w:color w:val="000000"/>
          <w:sz w:val="24"/>
          <w:szCs w:val="24"/>
        </w:rPr>
        <w:t>Правила приема граждан в Учреждение в части, не урегулированной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актами, Уставом, определяются Учреждением самостоятельно.</w:t>
      </w:r>
    </w:p>
    <w:p w:rsidR="00F1119D" w:rsidRDefault="00F1119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3.10. Установление платы и ее размера, взимаемой с родителей (законных представителей) воспитанников за присмотр и уход за ребенком в Учреждении, производится Учредителем в соответствии с законодательством Российской Федерации.</w:t>
      </w:r>
    </w:p>
    <w:p w:rsidR="00F1119D" w:rsidRDefault="00F1119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родительской платы за присмотр и уход за ребенком в Учреждении устанавливается постановлением администрации города Рязани.</w:t>
      </w:r>
    </w:p>
    <w:p w:rsidR="00F1119D" w:rsidRDefault="00F1119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выплаты компенсации родительской платы за присмотр и уход за ребенком в Учреждении определяется постановлением Правительства Рязанской области от 02.10.2013 № 287 «О компенсации родительской платы за присмотр и уход за детьми в образовательных организациях, реализующих образовательную програ</w:t>
      </w:r>
      <w:r w:rsidR="00631B6E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му дошкольного образования».</w:t>
      </w:r>
    </w:p>
    <w:p w:rsidR="00EA540F" w:rsidRDefault="00EA540F" w:rsidP="00EA54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3.11.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Размер платы за оказание платных дополнительных образовательных услуг определяется в договоре между Учреждением и родителями (законным представителем) воспитанников. </w:t>
      </w:r>
    </w:p>
    <w:p w:rsidR="00EA540F" w:rsidRDefault="00EA540F" w:rsidP="00EA540F">
      <w:pPr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Платные образовательные услуги не могут быть оказаны взамен и в рамках основной образовательной деятельности, финансируемой Учредителем. </w:t>
      </w:r>
    </w:p>
    <w:p w:rsidR="00EA540F" w:rsidRDefault="00EA540F" w:rsidP="00EA540F">
      <w:pPr>
        <w:tabs>
          <w:tab w:val="left" w:pos="72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середине года (январь-февраль) для детей, посещающих Учреждение,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 (музыкальные, спортивные, изобразительного искусства).</w:t>
      </w:r>
    </w:p>
    <w:p w:rsidR="00EA540F" w:rsidRDefault="00EA540F" w:rsidP="00EA540F">
      <w:pPr>
        <w:tabs>
          <w:tab w:val="left" w:pos="720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дни каникул и в летний период непосредственно образовательная деятельность не проводятся. В эти периоды времени в Учреждении могут проводиться спортивные и подвижные игры, спортивные праздники, экскурсии и другие мероприятия, может увеличиваться продолжительность прогулок.</w:t>
      </w:r>
    </w:p>
    <w:p w:rsidR="00EA540F" w:rsidRDefault="00EA540F" w:rsidP="00EA540F">
      <w:pPr>
        <w:shd w:val="clear" w:color="auto" w:fill="FFFFFF"/>
        <w:spacing w:line="360" w:lineRule="auto"/>
        <w:ind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40F" w:rsidRDefault="00EA540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9D9" w:rsidRDefault="00B271B1">
      <w:pPr>
        <w:shd w:val="clear" w:color="auto" w:fill="FFFFFF"/>
        <w:spacing w:line="360" w:lineRule="auto"/>
        <w:ind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bookmarkStart w:id="0" w:name="_GoBack"/>
      <w:bookmarkEnd w:id="0"/>
      <w:r w:rsidR="006D560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DOY-157\Desktop\НА САЙТ ДЛЯ ПРОВЕР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Y-157\Desktop\НА САЙТ ДЛЯ ПРОВЕРКИ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9D9" w:rsidRDefault="008429D9">
      <w:pPr>
        <w:shd w:val="clear" w:color="auto" w:fill="FFFFFF"/>
        <w:spacing w:line="360" w:lineRule="auto"/>
        <w:ind w:firstLine="7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429D9" w:rsidSect="00381F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7F" w:rsidRDefault="005F3D7F">
      <w:pPr>
        <w:spacing w:after="0" w:line="240" w:lineRule="auto"/>
      </w:pPr>
      <w:r>
        <w:separator/>
      </w:r>
    </w:p>
  </w:endnote>
  <w:endnote w:type="continuationSeparator" w:id="0">
    <w:p w:rsidR="005F3D7F" w:rsidRDefault="005F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9130"/>
      <w:docPartObj>
        <w:docPartGallery w:val="Page Numbers (Bottom of Page)"/>
        <w:docPartUnique/>
      </w:docPartObj>
    </w:sdtPr>
    <w:sdtContent>
      <w:p w:rsidR="00631B6E" w:rsidRDefault="008768E7">
        <w:pPr>
          <w:pStyle w:val="a8"/>
          <w:jc w:val="center"/>
        </w:pPr>
        <w:fldSimple w:instr=" PAGE   \* MERGEFORMAT ">
          <w:r w:rsidR="006D5604">
            <w:rPr>
              <w:noProof/>
            </w:rPr>
            <w:t>5</w:t>
          </w:r>
        </w:fldSimple>
      </w:p>
    </w:sdtContent>
  </w:sdt>
  <w:p w:rsidR="008429D9" w:rsidRDefault="008429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7F" w:rsidRDefault="005F3D7F">
      <w:pPr>
        <w:spacing w:after="0" w:line="240" w:lineRule="auto"/>
      </w:pPr>
      <w:r>
        <w:separator/>
      </w:r>
    </w:p>
  </w:footnote>
  <w:footnote w:type="continuationSeparator" w:id="0">
    <w:p w:rsidR="005F3D7F" w:rsidRDefault="005F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80B"/>
    <w:multiLevelType w:val="multilevel"/>
    <w:tmpl w:val="65A0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16E7A"/>
    <w:multiLevelType w:val="multilevel"/>
    <w:tmpl w:val="FB7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800E2"/>
    <w:multiLevelType w:val="hybridMultilevel"/>
    <w:tmpl w:val="38E63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D9"/>
    <w:rsid w:val="000A17E5"/>
    <w:rsid w:val="00381F2F"/>
    <w:rsid w:val="003C6EE4"/>
    <w:rsid w:val="00542DF6"/>
    <w:rsid w:val="00545A04"/>
    <w:rsid w:val="005F3D7F"/>
    <w:rsid w:val="00631B6E"/>
    <w:rsid w:val="006D5604"/>
    <w:rsid w:val="006F0675"/>
    <w:rsid w:val="008429D9"/>
    <w:rsid w:val="008768E7"/>
    <w:rsid w:val="00887EF7"/>
    <w:rsid w:val="00AF32CD"/>
    <w:rsid w:val="00B271B1"/>
    <w:rsid w:val="00D511F1"/>
    <w:rsid w:val="00D836D0"/>
    <w:rsid w:val="00DB79D0"/>
    <w:rsid w:val="00EA540F"/>
    <w:rsid w:val="00EB64A6"/>
    <w:rsid w:val="00F1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F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F2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basedOn w:val="a"/>
    <w:uiPriority w:val="1"/>
    <w:qFormat/>
    <w:rsid w:val="0038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F2F"/>
  </w:style>
  <w:style w:type="paragraph" w:styleId="a8">
    <w:name w:val="footer"/>
    <w:basedOn w:val="a"/>
    <w:link w:val="a9"/>
    <w:uiPriority w:val="99"/>
    <w:unhideWhenUsed/>
    <w:rsid w:val="0038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F2F"/>
  </w:style>
  <w:style w:type="character" w:styleId="aa">
    <w:name w:val="Hyperlink"/>
    <w:basedOn w:val="a0"/>
    <w:uiPriority w:val="99"/>
    <w:semiHidden/>
    <w:unhideWhenUsed/>
    <w:rsid w:val="00381F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1F2F"/>
    <w:pPr>
      <w:ind w:left="720"/>
      <w:contextualSpacing/>
    </w:pPr>
  </w:style>
  <w:style w:type="paragraph" w:customStyle="1" w:styleId="western">
    <w:name w:val="western"/>
    <w:basedOn w:val="a"/>
    <w:rsid w:val="0038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A1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0A1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2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2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668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1045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50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7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2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RePack by SPecialiST</cp:lastModifiedBy>
  <cp:revision>45</cp:revision>
  <cp:lastPrinted>2016-09-26T11:08:00Z</cp:lastPrinted>
  <dcterms:created xsi:type="dcterms:W3CDTF">2014-01-19T09:52:00Z</dcterms:created>
  <dcterms:modified xsi:type="dcterms:W3CDTF">2017-11-13T09:41:00Z</dcterms:modified>
</cp:coreProperties>
</file>